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23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3686"/>
        <w:gridCol w:w="1417"/>
        <w:gridCol w:w="1593"/>
        <w:gridCol w:w="1101"/>
        <w:gridCol w:w="3969"/>
        <w:gridCol w:w="1230"/>
      </w:tblGrid>
      <w:tr w:rsidR="0018333D" w:rsidRPr="005D16B5" w14:paraId="3509BDDB" w14:textId="77777777" w:rsidTr="00BC4EBC">
        <w:trPr>
          <w:tblHeader/>
        </w:trPr>
        <w:tc>
          <w:tcPr>
            <w:tcW w:w="15123" w:type="dxa"/>
            <w:gridSpan w:val="8"/>
          </w:tcPr>
          <w:p w14:paraId="33D60850" w14:textId="40E40DB8" w:rsidR="0018333D" w:rsidRPr="005D16B5" w:rsidRDefault="0018333D" w:rsidP="0018333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BIDS AWARDED</w:t>
            </w:r>
            <w:r w:rsidR="005A070D">
              <w:rPr>
                <w:rFonts w:ascii="Arial" w:hAnsi="Arial" w:cs="Arial"/>
                <w:b/>
              </w:rPr>
              <w:t xml:space="preserve"> – 2025/2026 FY</w:t>
            </w:r>
          </w:p>
        </w:tc>
      </w:tr>
      <w:tr w:rsidR="009C2CD3" w:rsidRPr="005D16B5" w14:paraId="787608A4" w14:textId="77777777" w:rsidTr="00B62CA2">
        <w:trPr>
          <w:tblHeader/>
        </w:trPr>
        <w:tc>
          <w:tcPr>
            <w:tcW w:w="567" w:type="dxa"/>
          </w:tcPr>
          <w:p w14:paraId="6BC8706F" w14:textId="77777777" w:rsidR="009C2CD3" w:rsidRPr="005D16B5" w:rsidRDefault="009C2CD3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560" w:type="dxa"/>
          </w:tcPr>
          <w:p w14:paraId="038E3A67" w14:textId="77777777" w:rsidR="009C2CD3" w:rsidRPr="005D16B5" w:rsidRDefault="009C2CD3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NO.</w:t>
            </w:r>
          </w:p>
        </w:tc>
        <w:tc>
          <w:tcPr>
            <w:tcW w:w="3686" w:type="dxa"/>
          </w:tcPr>
          <w:p w14:paraId="02634070" w14:textId="77777777" w:rsidR="009C2CD3" w:rsidRPr="005D16B5" w:rsidRDefault="009C2CD3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BID DESCRIPTION</w:t>
            </w:r>
          </w:p>
        </w:tc>
        <w:tc>
          <w:tcPr>
            <w:tcW w:w="1417" w:type="dxa"/>
          </w:tcPr>
          <w:p w14:paraId="34ABB2F3" w14:textId="77777777" w:rsidR="009C2CD3" w:rsidRPr="005D16B5" w:rsidRDefault="009C2CD3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DATE OF AWARD</w:t>
            </w:r>
          </w:p>
        </w:tc>
        <w:tc>
          <w:tcPr>
            <w:tcW w:w="1593" w:type="dxa"/>
          </w:tcPr>
          <w:p w14:paraId="39FCD8D7" w14:textId="77777777" w:rsidR="009C2CD3" w:rsidRPr="005D16B5" w:rsidRDefault="009C2CD3" w:rsidP="00B62CA2">
            <w:pPr>
              <w:jc w:val="center"/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AMOUNT</w:t>
            </w:r>
          </w:p>
        </w:tc>
        <w:tc>
          <w:tcPr>
            <w:tcW w:w="1101" w:type="dxa"/>
          </w:tcPr>
          <w:p w14:paraId="3417824E" w14:textId="77777777" w:rsidR="009C2CD3" w:rsidRPr="005D16B5" w:rsidRDefault="009C2CD3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SOURCE OF FUNDING</w:t>
            </w:r>
          </w:p>
        </w:tc>
        <w:tc>
          <w:tcPr>
            <w:tcW w:w="3969" w:type="dxa"/>
          </w:tcPr>
          <w:p w14:paraId="04EEA7C8" w14:textId="77777777" w:rsidR="009C2CD3" w:rsidRPr="005D16B5" w:rsidRDefault="009C2CD3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 xml:space="preserve">SERVICE PROVIDER </w:t>
            </w:r>
          </w:p>
        </w:tc>
        <w:tc>
          <w:tcPr>
            <w:tcW w:w="1230" w:type="dxa"/>
          </w:tcPr>
          <w:p w14:paraId="52A75508" w14:textId="77777777" w:rsidR="009C2CD3" w:rsidRPr="005D16B5" w:rsidRDefault="009C2CD3" w:rsidP="00B62CA2">
            <w:pPr>
              <w:rPr>
                <w:rFonts w:ascii="Arial" w:hAnsi="Arial" w:cs="Arial"/>
                <w:b/>
              </w:rPr>
            </w:pPr>
            <w:r w:rsidRPr="005D16B5">
              <w:rPr>
                <w:rFonts w:ascii="Arial" w:hAnsi="Arial" w:cs="Arial"/>
                <w:b/>
              </w:rPr>
              <w:t>CONTRACT PERIOD</w:t>
            </w:r>
          </w:p>
        </w:tc>
      </w:tr>
      <w:tr w:rsidR="009C2CD3" w:rsidRPr="005D16B5" w14:paraId="5AAB197F" w14:textId="77777777" w:rsidTr="00B62C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2033" w14:textId="1977BEB8" w:rsidR="009C2CD3" w:rsidRPr="005D16B5" w:rsidRDefault="009C2CD3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351EAA" w14:textId="77777777" w:rsidR="009C2CD3" w:rsidRPr="005D16B5" w:rsidRDefault="009C2CD3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RT29-2024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E64D4D" w14:textId="77777777" w:rsidR="009C2CD3" w:rsidRPr="005D16B5" w:rsidRDefault="009C2CD3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Appointment as a service provider from the State Transversal contract for Audit and Token Identifier (TID) conversion of existing prepayment meters and supply, delivery, installation, management and maintenance of smart metering solution.</w:t>
            </w:r>
          </w:p>
          <w:p w14:paraId="7430723D" w14:textId="77777777" w:rsidR="009C2CD3" w:rsidRPr="005D16B5" w:rsidRDefault="009C2CD3" w:rsidP="00B62CA2">
            <w:pPr>
              <w:shd w:val="clear" w:color="auto" w:fill="FFFFFF" w:themeFill="background1"/>
              <w:rPr>
                <w:rFonts w:ascii="Arial" w:eastAsia="Times New Roman" w:hAnsi="Arial" w:cs="Arial"/>
                <w:lang w:val="en-GB" w:eastAsia="en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9B8440" w14:textId="77777777" w:rsidR="009C2CD3" w:rsidRPr="005D16B5" w:rsidRDefault="009C2CD3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11.11.2025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48EA" w14:textId="77777777" w:rsidR="009C2CD3" w:rsidRPr="005D16B5" w:rsidRDefault="009C2CD3" w:rsidP="00B62CA2">
            <w:pPr>
              <w:rPr>
                <w:rFonts w:ascii="Arial" w:eastAsia="Times New Roman" w:hAnsi="Arial" w:cs="Arial"/>
                <w:b/>
                <w:bCs/>
                <w:lang w:val="en-GB"/>
              </w:rPr>
            </w:pPr>
            <w:r w:rsidRPr="005D16B5">
              <w:rPr>
                <w:rFonts w:ascii="Arial" w:eastAsia="Times New Roman" w:hAnsi="Arial" w:cs="Arial"/>
                <w:bCs/>
                <w:lang w:val="en-GB"/>
              </w:rPr>
              <w:t>Appointed on rates basis.</w:t>
            </w:r>
          </w:p>
          <w:p w14:paraId="525325A7" w14:textId="77777777" w:rsidR="009C2CD3" w:rsidRPr="005D16B5" w:rsidRDefault="009C2CD3" w:rsidP="00B62CA2">
            <w:pPr>
              <w:shd w:val="clear" w:color="auto" w:fill="FFFFFF" w:themeFill="background1"/>
              <w:rPr>
                <w:rFonts w:ascii="Arial" w:eastAsia="Times New Roman" w:hAnsi="Arial" w:cs="Arial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D86B81" w14:textId="77777777" w:rsidR="009C2CD3" w:rsidRPr="005D16B5" w:rsidRDefault="009C2CD3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CRR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2D06" w14:textId="77777777" w:rsidR="009C2CD3" w:rsidRPr="005D16B5" w:rsidRDefault="009C2CD3" w:rsidP="00B62CA2">
            <w:pPr>
              <w:rPr>
                <w:rFonts w:ascii="Arial" w:eastAsia="Times New Roman" w:hAnsi="Arial" w:cs="Arial"/>
              </w:rPr>
            </w:pPr>
            <w:r w:rsidRPr="005D16B5">
              <w:rPr>
                <w:rFonts w:ascii="Arial" w:hAnsi="Arial" w:cs="Arial"/>
              </w:rPr>
              <w:t>Cigicell (Pty) Ltd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E01" w14:textId="77777777" w:rsidR="009C2CD3" w:rsidRPr="005D16B5" w:rsidRDefault="009C2CD3" w:rsidP="00B62CA2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5D16B5">
              <w:rPr>
                <w:rFonts w:ascii="Arial" w:hAnsi="Arial" w:cs="Arial"/>
              </w:rPr>
              <w:t>03 Years</w:t>
            </w:r>
          </w:p>
        </w:tc>
      </w:tr>
    </w:tbl>
    <w:p w14:paraId="0C9123EF" w14:textId="77777777" w:rsidR="00B53784" w:rsidRDefault="00B53784"/>
    <w:sectPr w:rsidR="00B53784" w:rsidSect="009C2C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D3"/>
    <w:rsid w:val="0018333D"/>
    <w:rsid w:val="001C06A5"/>
    <w:rsid w:val="005A070D"/>
    <w:rsid w:val="006B58B2"/>
    <w:rsid w:val="009C2CD3"/>
    <w:rsid w:val="00B53784"/>
    <w:rsid w:val="00C35BD4"/>
    <w:rsid w:val="00E842B4"/>
    <w:rsid w:val="00FE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2AD4E"/>
  <w15:chartTrackingRefBased/>
  <w15:docId w15:val="{79FE6994-DB18-4970-B040-7E858C31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CD3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2C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C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2CD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2CD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2CD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2CD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2CD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2CD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2CD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2C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C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2C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2CD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2CD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2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2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2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2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2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2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2CD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2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2CD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2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2CD3"/>
    <w:pPr>
      <w:spacing w:after="160" w:line="259" w:lineRule="auto"/>
      <w:ind w:left="720"/>
      <w:contextualSpacing/>
    </w:pPr>
    <w:rPr>
      <w:kern w:val="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2CD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2C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kern w:val="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2CD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2CD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59"/>
    <w:rsid w:val="009C2CD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>HP Inc.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MB. Sono</dc:creator>
  <cp:keywords/>
  <dc:description/>
  <cp:lastModifiedBy>Musa MB. Sono</cp:lastModifiedBy>
  <cp:revision>3</cp:revision>
  <dcterms:created xsi:type="dcterms:W3CDTF">2026-08-03T16:56:00Z</dcterms:created>
  <dcterms:modified xsi:type="dcterms:W3CDTF">2026-08-04T14:37:00Z</dcterms:modified>
</cp:coreProperties>
</file>